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A6400" w:rsidRPr="00D34F5A">
        <w:trPr>
          <w:trHeight w:val="3168"/>
        </w:trPr>
        <w:tc>
          <w:tcPr>
            <w:tcW w:w="10031" w:type="dxa"/>
            <w:vAlign w:val="center"/>
          </w:tcPr>
          <w:p w:rsidR="008A6400" w:rsidRPr="00D3443E" w:rsidRDefault="008A6400" w:rsidP="007962AD">
            <w:pPr>
              <w:rPr>
                <w:rFonts w:ascii="Book Antiqua" w:hAnsi="Book Antiqua" w:cs="Book Antiqua"/>
              </w:rPr>
            </w:pPr>
          </w:p>
          <w:p w:rsidR="008A6400" w:rsidRPr="00D3443E" w:rsidRDefault="009D23D6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8A6400" w:rsidRPr="00D3443E" w:rsidRDefault="008A6400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8A6400" w:rsidRDefault="008A6400" w:rsidP="007962AD">
            <w:pPr>
              <w:pStyle w:val="BodyText2"/>
            </w:pPr>
          </w:p>
          <w:p w:rsidR="008A6400" w:rsidRDefault="008A6400" w:rsidP="007962AD">
            <w:pPr>
              <w:pStyle w:val="BodyText2"/>
            </w:pPr>
          </w:p>
          <w:p w:rsidR="008A6400" w:rsidRPr="00D3443E" w:rsidRDefault="009D23D6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9" o:title=""/>
                  <w10:wrap type="square" side="left"/>
                </v:shape>
              </w:pict>
            </w:r>
            <w:r w:rsidR="008A6400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8A6400" w:rsidRPr="00D3443E" w:rsidRDefault="008A6400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A6400" w:rsidRPr="00D3443E" w:rsidRDefault="008A6400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A6400" w:rsidRPr="00D3443E" w:rsidRDefault="008A6400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A6400" w:rsidRDefault="008A6400" w:rsidP="007962AD">
            <w:pPr>
              <w:jc w:val="center"/>
            </w:pPr>
          </w:p>
          <w:p w:rsidR="008A6400" w:rsidRPr="00CE4378" w:rsidRDefault="008A6400" w:rsidP="007962AD">
            <w:pPr>
              <w:ind w:left="-648"/>
              <w:jc w:val="center"/>
            </w:pPr>
            <w:r w:rsidRPr="00CE4378">
              <w:t>Akademia e Kosovës për Siguri Publike/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Academia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8A6400" w:rsidRPr="00D3443E" w:rsidRDefault="008A6400" w:rsidP="007962AD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8A6400" w:rsidRPr="005312F2" w:rsidRDefault="008A6400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8A6400" w:rsidRPr="00283493" w:rsidRDefault="008A6400" w:rsidP="005312F2">
      <w:pPr>
        <w:rPr>
          <w:b/>
          <w:bCs/>
          <w:sz w:val="36"/>
          <w:szCs w:val="36"/>
          <w:u w:val="single"/>
        </w:rPr>
      </w:pPr>
    </w:p>
    <w:p w:rsidR="008A6400" w:rsidRPr="00FA0EC5" w:rsidRDefault="008A6400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8A6400" w:rsidRPr="00F46B38" w:rsidRDefault="008A6400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8A6400" w:rsidRPr="00FA0EC5" w:rsidRDefault="008A6400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8A6400" w:rsidRPr="00FA0EC5" w:rsidRDefault="008A6400" w:rsidP="00FA0EC5">
      <w:pPr>
        <w:rPr>
          <w:b/>
          <w:bCs/>
          <w:sz w:val="24"/>
          <w:szCs w:val="24"/>
        </w:rPr>
      </w:pPr>
    </w:p>
    <w:p w:rsidR="008A6400" w:rsidRPr="00FA0EC5" w:rsidRDefault="008A6400" w:rsidP="00AD10C4">
      <w:pPr>
        <w:jc w:val="center"/>
        <w:rPr>
          <w:i/>
          <w:iCs/>
          <w:sz w:val="18"/>
          <w:szCs w:val="18"/>
        </w:rPr>
      </w:pPr>
    </w:p>
    <w:p w:rsidR="008A6400" w:rsidRPr="00FA0EC5" w:rsidRDefault="008A6400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F1DE4">
        <w:rPr>
          <w:b/>
          <w:bCs/>
          <w:color w:val="0000FF"/>
          <w:sz w:val="24"/>
          <w:szCs w:val="24"/>
        </w:rPr>
        <w:t>22.02.2013</w:t>
      </w:r>
    </w:p>
    <w:p w:rsidR="008A6400" w:rsidRPr="00FA0EC5" w:rsidRDefault="008A6400">
      <w:pPr>
        <w:jc w:val="center"/>
        <w:rPr>
          <w:i/>
          <w:iCs/>
          <w:sz w:val="18"/>
          <w:szCs w:val="18"/>
        </w:rPr>
      </w:pPr>
    </w:p>
    <w:p w:rsidR="008A6400" w:rsidRPr="00FA0EC5" w:rsidRDefault="008A6400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8A6400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400" w:rsidRPr="00FA0EC5" w:rsidRDefault="008A6400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00" w:rsidRPr="00A1715D" w:rsidRDefault="008A640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00" w:rsidRPr="00A1715D" w:rsidRDefault="004F1DE4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00" w:rsidRPr="00A1715D" w:rsidRDefault="004F1DE4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400" w:rsidRPr="00A1715D" w:rsidRDefault="008A6400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8A6400" w:rsidRPr="00FA0EC5" w:rsidRDefault="008A6400">
      <w:pPr>
        <w:jc w:val="center"/>
        <w:rPr>
          <w:i/>
          <w:iCs/>
          <w:sz w:val="18"/>
          <w:szCs w:val="18"/>
        </w:rPr>
      </w:pPr>
    </w:p>
    <w:p w:rsidR="008A6400" w:rsidRPr="00DA742E" w:rsidRDefault="008A6400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A6400" w:rsidRPr="00FA0EC5">
        <w:trPr>
          <w:trHeight w:val="351"/>
        </w:trPr>
        <w:tc>
          <w:tcPr>
            <w:tcW w:w="1276" w:type="dxa"/>
            <w:vAlign w:val="center"/>
          </w:tcPr>
          <w:p w:rsidR="008A6400" w:rsidRPr="00FA0EC5" w:rsidRDefault="008A6400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8A6400" w:rsidRPr="007962AD" w:rsidRDefault="008A6400" w:rsidP="00BC68C3">
            <w:pPr>
              <w:rPr>
                <w:color w:val="0000FF"/>
              </w:rPr>
            </w:pPr>
            <w:r>
              <w:t xml:space="preserve"> </w:t>
            </w:r>
            <w:bookmarkStart w:id="0" w:name="Check1"/>
            <w:r w:rsidRPr="007962A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8A6400" w:rsidRPr="00FA0EC5" w:rsidRDefault="008A6400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8A6400" w:rsidRPr="007962AD" w:rsidRDefault="008A6400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8A6400" w:rsidRPr="00FA0EC5" w:rsidRDefault="008A6400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8A6400" w:rsidRPr="00FA0EC5" w:rsidRDefault="008A640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8A6400" w:rsidRPr="00FA0EC5" w:rsidRDefault="008A6400" w:rsidP="00DF2C46">
      <w:pPr>
        <w:jc w:val="center"/>
        <w:rPr>
          <w:i/>
          <w:iCs/>
        </w:rPr>
      </w:pPr>
    </w:p>
    <w:p w:rsidR="008A6400" w:rsidRPr="00FA0EC5" w:rsidRDefault="008A6400" w:rsidP="00BD22CC">
      <w:pPr>
        <w:rPr>
          <w:sz w:val="24"/>
          <w:szCs w:val="24"/>
        </w:rPr>
      </w:pPr>
    </w:p>
    <w:p w:rsidR="008A6400" w:rsidRPr="00437C7E" w:rsidRDefault="008A640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8A6400" w:rsidRPr="00437C7E" w:rsidRDefault="008A6400" w:rsidP="00ED28E6">
      <w:pPr>
        <w:rPr>
          <w:sz w:val="24"/>
          <w:szCs w:val="24"/>
        </w:rPr>
      </w:pPr>
    </w:p>
    <w:p w:rsidR="008A6400" w:rsidRPr="00437C7E" w:rsidRDefault="008A6400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A6400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8A6400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8A6400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8A6400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6400" w:rsidRPr="00A44BD3" w:rsidRDefault="008A6400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8A640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8A6400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Bekim Bakaj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8A640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8A6400" w:rsidP="00ED28E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8A6400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8A6400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CC50CD" w:rsidRDefault="008A6400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8A6400" w:rsidRPr="00FA0EC5" w:rsidRDefault="008A6400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8A6400" w:rsidRPr="00FA0EC5">
        <w:trPr>
          <w:trHeight w:val="351"/>
        </w:trPr>
        <w:tc>
          <w:tcPr>
            <w:tcW w:w="628" w:type="dxa"/>
            <w:vAlign w:val="center"/>
          </w:tcPr>
          <w:p w:rsidR="008A6400" w:rsidRPr="00FA0EC5" w:rsidRDefault="008A6400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8A6400" w:rsidRPr="00FA0EC5" w:rsidRDefault="008A640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8A6400" w:rsidRPr="00FA0EC5" w:rsidRDefault="008A6400" w:rsidP="0077257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8A6400" w:rsidRPr="00041ADC" w:rsidRDefault="00D85ED5" w:rsidP="00772573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bCs/>
                <w:color w:val="0000FF"/>
              </w:rPr>
              <w:instrText xml:space="preserve"> FORMCHECKBOX </w:instrText>
            </w:r>
            <w:r>
              <w:rPr>
                <w:b/>
                <w:bCs/>
                <w:color w:val="0000FF"/>
              </w:rPr>
            </w:r>
            <w:r>
              <w:rPr>
                <w:b/>
                <w:bCs/>
                <w:color w:val="0000FF"/>
              </w:rPr>
              <w:fldChar w:fldCharType="end"/>
            </w:r>
          </w:p>
        </w:tc>
      </w:tr>
    </w:tbl>
    <w:p w:rsidR="008A6400" w:rsidRPr="00D2123E" w:rsidRDefault="008A6400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8A6400" w:rsidRPr="00FA0EC5" w:rsidRDefault="008A6400" w:rsidP="00597D8A">
      <w:pPr>
        <w:rPr>
          <w:sz w:val="22"/>
          <w:szCs w:val="22"/>
        </w:rPr>
      </w:pPr>
    </w:p>
    <w:p w:rsidR="008A6400" w:rsidRPr="00FA0EC5" w:rsidRDefault="008A640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8A6400" w:rsidRPr="00FA0EC5" w:rsidRDefault="008A6400" w:rsidP="004242EF">
      <w:pPr>
        <w:jc w:val="center"/>
        <w:rPr>
          <w:b/>
          <w:bCs/>
          <w:sz w:val="24"/>
          <w:szCs w:val="24"/>
        </w:rPr>
      </w:pPr>
    </w:p>
    <w:p w:rsidR="008A6400" w:rsidRDefault="008A640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8A6400" w:rsidRPr="00437C7E" w:rsidRDefault="008A6400" w:rsidP="00ED28E6">
      <w:pPr>
        <w:rPr>
          <w:sz w:val="24"/>
          <w:szCs w:val="24"/>
        </w:rPr>
      </w:pPr>
    </w:p>
    <w:p w:rsidR="008A6400" w:rsidRPr="00437C7E" w:rsidRDefault="008A6400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8A6400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400" w:rsidRPr="00FA0EC5" w:rsidRDefault="008A6400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8A6400" w:rsidRPr="00CC50CD" w:rsidRDefault="008A6400" w:rsidP="00D12B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>Furnizim</w:t>
            </w:r>
            <w:r w:rsidR="003044DD">
              <w:rPr>
                <w:b/>
                <w:bCs/>
                <w:color w:val="0000FF"/>
                <w:sz w:val="28"/>
                <w:szCs w:val="28"/>
              </w:rPr>
              <w:t>i</w:t>
            </w: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 me mobile</w:t>
            </w:r>
          </w:p>
          <w:p w:rsidR="008A6400" w:rsidRPr="00D12B76" w:rsidRDefault="008A6400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6400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D2123E" w:rsidRDefault="008A6400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8A6400" w:rsidRPr="00FA0EC5" w:rsidRDefault="008A6400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8A6400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8A64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437C7E" w:rsidRDefault="00E32179" w:rsidP="00ED28E6">
            <w:pPr>
              <w:rPr>
                <w:b/>
                <w:bCs/>
                <w:sz w:val="24"/>
                <w:szCs w:val="24"/>
              </w:rPr>
            </w:pPr>
            <w:r w:rsidRPr="00E32179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179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E32179">
              <w:rPr>
                <w:b/>
                <w:bCs/>
                <w:sz w:val="24"/>
                <w:szCs w:val="24"/>
                <w:lang w:val="sr-Latn-CS"/>
              </w:rPr>
            </w:r>
            <w:r w:rsidRPr="00E32179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8A6400" w:rsidRPr="00E32179">
              <w:rPr>
                <w:b/>
                <w:bCs/>
                <w:sz w:val="24"/>
                <w:szCs w:val="24"/>
              </w:rPr>
              <w:t xml:space="preserve">  </w:t>
            </w:r>
            <w:r w:rsidR="008A6400" w:rsidRPr="00437C7E">
              <w:rPr>
                <w:b/>
                <w:bCs/>
                <w:sz w:val="24"/>
                <w:szCs w:val="24"/>
              </w:rPr>
              <w:t xml:space="preserve">     </w:t>
            </w:r>
            <w:r w:rsidR="008A6400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5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437C7E" w:rsidRDefault="008A64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6" w:name="Check47"/>
      <w:tr w:rsidR="008A6400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E81777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Ekzekutim</w:t>
            </w:r>
          </w:p>
          <w:bookmarkStart w:id="7" w:name="Check48"/>
          <w:p w:rsidR="008A6400" w:rsidRPr="00E81777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Plani dhe ekzekutimi</w:t>
            </w:r>
          </w:p>
          <w:bookmarkStart w:id="8" w:name="Check49"/>
          <w:p w:rsidR="008A6400" w:rsidRPr="00FA0EC5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E32179" w:rsidRDefault="00E32179" w:rsidP="00410B40">
            <w:pPr>
              <w:rPr>
                <w:sz w:val="24"/>
                <w:szCs w:val="24"/>
              </w:rPr>
            </w:pPr>
            <w:r w:rsidRPr="00E32179"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2179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E32179">
              <w:rPr>
                <w:sz w:val="24"/>
                <w:szCs w:val="24"/>
                <w:lang w:val="sr-Latn-CS"/>
              </w:rPr>
            </w:r>
            <w:r w:rsidRPr="00E32179">
              <w:rPr>
                <w:sz w:val="24"/>
                <w:szCs w:val="24"/>
                <w:lang w:val="sr-Latn-CS"/>
              </w:rPr>
              <w:fldChar w:fldCharType="end"/>
            </w:r>
            <w:r w:rsidR="008A6400" w:rsidRPr="00E32179">
              <w:rPr>
                <w:sz w:val="24"/>
                <w:szCs w:val="24"/>
              </w:rPr>
              <w:t xml:space="preserve">  Blerja</w:t>
            </w:r>
          </w:p>
          <w:bookmarkStart w:id="9" w:name="Check51"/>
          <w:p w:rsidR="008A6400" w:rsidRPr="00D2123E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</w:t>
            </w:r>
            <w:proofErr w:type="spellStart"/>
            <w:r w:rsidRPr="00D2123E">
              <w:rPr>
                <w:sz w:val="24"/>
                <w:szCs w:val="24"/>
              </w:rPr>
              <w:t>lizing</w:t>
            </w:r>
            <w:proofErr w:type="spellEnd"/>
            <w:r w:rsidRPr="00D2123E">
              <w:rPr>
                <w:sz w:val="24"/>
                <w:szCs w:val="24"/>
              </w:rPr>
              <w:t>)</w:t>
            </w:r>
          </w:p>
          <w:bookmarkStart w:id="10" w:name="Check52"/>
          <w:p w:rsidR="008A6400" w:rsidRPr="00E81777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Qira</w:t>
            </w:r>
          </w:p>
          <w:bookmarkStart w:id="11" w:name="Check53"/>
          <w:p w:rsidR="008A6400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Blerje me këste</w:t>
            </w:r>
          </w:p>
          <w:bookmarkStart w:id="12" w:name="Check54"/>
          <w:p w:rsidR="008A6400" w:rsidRPr="00745427" w:rsidRDefault="008A64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D2123E" w:rsidRDefault="008A640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A6400" w:rsidRPr="00D2123E" w:rsidRDefault="008A640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D2123E" w:rsidRDefault="008A640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A6400" w:rsidRPr="00D2123E" w:rsidRDefault="008A6400" w:rsidP="00ED28E6">
            <w:pPr>
              <w:rPr>
                <w:sz w:val="24"/>
                <w:szCs w:val="24"/>
              </w:rPr>
            </w:pPr>
          </w:p>
          <w:p w:rsidR="008A6400" w:rsidRPr="00D2123E" w:rsidRDefault="004F1DE4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AKSP-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D2123E" w:rsidRDefault="008A640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A6400" w:rsidRPr="00D2123E" w:rsidRDefault="008A6400" w:rsidP="00ED28E6">
            <w:pPr>
              <w:rPr>
                <w:sz w:val="24"/>
                <w:szCs w:val="24"/>
              </w:rPr>
            </w:pPr>
          </w:p>
          <w:p w:rsidR="008A6400" w:rsidRPr="00D2123E" w:rsidRDefault="008A6400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8A6400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8A6400" w:rsidRPr="00FA0EC5" w:rsidRDefault="008A6400" w:rsidP="00C42809">
            <w:pPr>
              <w:rPr>
                <w:sz w:val="24"/>
                <w:szCs w:val="24"/>
              </w:rPr>
            </w:pPr>
          </w:p>
          <w:p w:rsidR="008A6400" w:rsidRPr="00FA0EC5" w:rsidRDefault="008A6400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8A6400" w:rsidRPr="004F1DE4" w:rsidRDefault="004F1DE4" w:rsidP="00533027">
                  <w:pPr>
                    <w:rPr>
                      <w:b/>
                      <w:bCs/>
                    </w:rPr>
                  </w:pPr>
                  <w:r w:rsidRPr="004F1DE4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4F1DE4">
                    <w:rPr>
                      <w:b/>
                      <w:bCs/>
                    </w:rPr>
                    <w:instrText xml:space="preserve"> FORMCHECKBOX </w:instrText>
                  </w:r>
                  <w:r w:rsidRPr="004F1DE4">
                    <w:rPr>
                      <w:b/>
                      <w:bCs/>
                    </w:rPr>
                  </w:r>
                  <w:r w:rsidRPr="004F1DE4">
                    <w:rPr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3" w:name="Check10"/>
              <w:tc>
                <w:tcPr>
                  <w:tcW w:w="514" w:type="dxa"/>
                  <w:vAlign w:val="center"/>
                </w:tcPr>
                <w:p w:rsidR="008A6400" w:rsidRPr="00FA0EC5" w:rsidRDefault="008A6400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8A6400" w:rsidRPr="00FA0EC5" w:rsidRDefault="008A6400" w:rsidP="00C42809">
            <w:pPr>
              <w:rPr>
                <w:sz w:val="24"/>
                <w:szCs w:val="24"/>
              </w:rPr>
            </w:pPr>
          </w:p>
          <w:p w:rsidR="008A6400" w:rsidRPr="00FA0EC5" w:rsidRDefault="008A6400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1"/>
              <w:tc>
                <w:tcPr>
                  <w:tcW w:w="794" w:type="dxa"/>
                  <w:vAlign w:val="center"/>
                </w:tcPr>
                <w:p w:rsidR="008A6400" w:rsidRPr="00FA0EC5" w:rsidRDefault="008A64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5" w:name="Check12"/>
              <w:tc>
                <w:tcPr>
                  <w:tcW w:w="514" w:type="dxa"/>
                  <w:vAlign w:val="center"/>
                </w:tcPr>
                <w:p w:rsidR="008A6400" w:rsidRPr="00FA0EC5" w:rsidRDefault="004F1DE4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</w:tr>
          </w:tbl>
          <w:p w:rsidR="008A6400" w:rsidRPr="00FA0EC5" w:rsidRDefault="008A6400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6400" w:rsidRPr="00FA0EC5" w:rsidRDefault="008A6400" w:rsidP="00C42809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8A6400" w:rsidRPr="00FA0EC5" w:rsidRDefault="008A6400" w:rsidP="00117809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6" w:name="Check13"/>
                <w:p w:rsidR="008A6400" w:rsidRPr="00FA0EC5" w:rsidRDefault="008A6400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8A6400" w:rsidRPr="00FA0EC5" w:rsidRDefault="008A6400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8A6400" w:rsidRPr="00FA0EC5" w:rsidRDefault="008A6400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4"/>
                <w:p w:rsidR="008A6400" w:rsidRPr="00FA0EC5" w:rsidRDefault="008A6400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8A6400" w:rsidRPr="00FA0EC5" w:rsidRDefault="008A6400" w:rsidP="00C203E5">
            <w:pPr>
              <w:rPr>
                <w:sz w:val="24"/>
                <w:szCs w:val="24"/>
              </w:rPr>
            </w:pPr>
          </w:p>
          <w:p w:rsidR="008A6400" w:rsidRPr="00FA0EC5" w:rsidRDefault="008A6400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8A6400" w:rsidRPr="00FA0EC5" w:rsidRDefault="008A6400" w:rsidP="00C203E5">
            <w:pPr>
              <w:rPr>
                <w:sz w:val="24"/>
                <w:szCs w:val="24"/>
              </w:rPr>
            </w:pPr>
          </w:p>
          <w:p w:rsidR="008A6400" w:rsidRPr="00FA0EC5" w:rsidRDefault="008A6400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5"/>
                <w:p w:rsidR="008A6400" w:rsidRPr="00FA0EC5" w:rsidRDefault="008A6400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8A6400" w:rsidRPr="00FA0EC5" w:rsidRDefault="008A6400" w:rsidP="002E2A03">
            <w:pPr>
              <w:rPr>
                <w:sz w:val="24"/>
                <w:szCs w:val="24"/>
              </w:rPr>
            </w:pPr>
          </w:p>
          <w:p w:rsidR="008A6400" w:rsidRPr="00FA0EC5" w:rsidRDefault="008A6400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</w:t>
            </w:r>
            <w:proofErr w:type="spellStart"/>
            <w:r>
              <w:rPr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6"/>
                <w:p w:rsidR="008A6400" w:rsidRPr="00FA0EC5" w:rsidRDefault="008A6400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8A6400" w:rsidRPr="00FA0EC5" w:rsidRDefault="008A6400" w:rsidP="002E2A03">
            <w:pPr>
              <w:rPr>
                <w:sz w:val="24"/>
                <w:szCs w:val="24"/>
              </w:rPr>
            </w:pPr>
          </w:p>
          <w:p w:rsidR="008A6400" w:rsidRPr="00FA0EC5" w:rsidRDefault="008A6400" w:rsidP="002E2A03">
            <w:pPr>
              <w:rPr>
                <w:sz w:val="24"/>
                <w:szCs w:val="24"/>
              </w:rPr>
            </w:pPr>
          </w:p>
          <w:p w:rsidR="008A6400" w:rsidRPr="00FA0EC5" w:rsidRDefault="008A6400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8A6400" w:rsidRPr="00FA0EC5" w:rsidRDefault="008A6400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6400" w:rsidRPr="00FA0EC5" w:rsidRDefault="008A6400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8A6400" w:rsidRPr="00CC50CD" w:rsidRDefault="008A6400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>Furnizim</w:t>
            </w:r>
            <w:r w:rsidR="009D23D6">
              <w:rPr>
                <w:b/>
                <w:bCs/>
                <w:color w:val="0000FF"/>
                <w:sz w:val="28"/>
                <w:szCs w:val="28"/>
              </w:rPr>
              <w:t>i</w:t>
            </w:r>
            <w:bookmarkStart w:id="20" w:name="_GoBack"/>
            <w:bookmarkEnd w:id="20"/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 me mobile </w:t>
            </w:r>
          </w:p>
        </w:tc>
      </w:tr>
      <w:tr w:rsidR="008A640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8A6400" w:rsidRPr="007962AD" w:rsidRDefault="008A640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b/>
                <w:bCs/>
                <w:color w:val="0000FF"/>
                <w:sz w:val="40"/>
                <w:szCs w:val="40"/>
              </w:rPr>
              <w:t>20.00.00.00-6</w:t>
            </w:r>
          </w:p>
        </w:tc>
      </w:tr>
      <w:tr w:rsidR="008A640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:rsidR="008A6400" w:rsidRPr="00FA0EC5" w:rsidRDefault="008A640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18"/>
              <w:tc>
                <w:tcPr>
                  <w:tcW w:w="514" w:type="dxa"/>
                  <w:vAlign w:val="center"/>
                </w:tcPr>
                <w:p w:rsidR="008A6400" w:rsidRPr="007962AD" w:rsidRDefault="008A6400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</w:tr>
          </w:tbl>
          <w:p w:rsidR="008A6400" w:rsidRPr="00FA0EC5" w:rsidRDefault="008A6400">
            <w:pPr>
              <w:rPr>
                <w:sz w:val="24"/>
                <w:szCs w:val="24"/>
              </w:rPr>
            </w:pPr>
          </w:p>
        </w:tc>
      </w:tr>
      <w:tr w:rsidR="008A640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FC603D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9"/>
              <w:tc>
                <w:tcPr>
                  <w:tcW w:w="794" w:type="dxa"/>
                  <w:vAlign w:val="center"/>
                </w:tcPr>
                <w:p w:rsidR="008A6400" w:rsidRPr="00FA0EC5" w:rsidRDefault="008A6400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A6400" w:rsidRPr="007962AD" w:rsidRDefault="008A6400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8A6400" w:rsidRPr="00FA0EC5" w:rsidRDefault="008A6400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400" w:rsidRPr="00F65016" w:rsidRDefault="008A6400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lastRenderedPageBreak/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8A6400" w:rsidRPr="00FA0EC5" w:rsidRDefault="008A6400" w:rsidP="00D44B9E">
            <w:pPr>
              <w:rPr>
                <w:i/>
                <w:iCs/>
                <w:sz w:val="24"/>
                <w:szCs w:val="24"/>
              </w:rPr>
            </w:pPr>
          </w:p>
          <w:p w:rsidR="008A6400" w:rsidRPr="00FA0EC5" w:rsidRDefault="008A6400" w:rsidP="00FC603D">
            <w:pPr>
              <w:rPr>
                <w:sz w:val="24"/>
                <w:szCs w:val="24"/>
              </w:rPr>
            </w:pPr>
            <w:r w:rsidRPr="004F1DE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F1DE4">
              <w:rPr>
                <w:sz w:val="24"/>
                <w:szCs w:val="24"/>
              </w:rPr>
              <w:instrText xml:space="preserve"> FORMCHECKBOX </w:instrText>
            </w:r>
            <w:r w:rsidRPr="004F1DE4">
              <w:rPr>
                <w:sz w:val="24"/>
                <w:szCs w:val="24"/>
              </w:rPr>
            </w:r>
            <w:r w:rsidRPr="004F1DE4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vetëm një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një a ma shumë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5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 Të gjitha pjesët</w:t>
            </w:r>
          </w:p>
          <w:p w:rsidR="008A6400" w:rsidRPr="00FA0EC5" w:rsidRDefault="008A6400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8A6400" w:rsidRPr="00FA0EC5" w:rsidRDefault="008A6400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A6400" w:rsidRPr="00FA0EC5" w:rsidRDefault="008A6400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400" w:rsidRPr="00FA0EC5" w:rsidRDefault="008A6400" w:rsidP="00C45B98">
      <w:pPr>
        <w:rPr>
          <w:b/>
          <w:bCs/>
          <w:sz w:val="24"/>
          <w:szCs w:val="24"/>
        </w:rPr>
      </w:pPr>
    </w:p>
    <w:p w:rsidR="008A6400" w:rsidRPr="00FA0EC5" w:rsidRDefault="008A6400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8A6400" w:rsidRPr="00FA0EC5">
        <w:trPr>
          <w:jc w:val="center"/>
        </w:trPr>
        <w:tc>
          <w:tcPr>
            <w:tcW w:w="9692" w:type="dxa"/>
          </w:tcPr>
          <w:p w:rsidR="008A6400" w:rsidRPr="00581E26" w:rsidRDefault="008A640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8A6400" w:rsidRPr="00CC50CD" w:rsidRDefault="008A6400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 w:rsidRPr="00CC50CD">
              <w:rPr>
                <w:color w:val="0000FF"/>
                <w:sz w:val="24"/>
                <w:szCs w:val="24"/>
              </w:rPr>
              <w:t>Furnizimi me mobile</w:t>
            </w:r>
            <w:r>
              <w:rPr>
                <w:color w:val="0000FF"/>
                <w:sz w:val="24"/>
                <w:szCs w:val="24"/>
              </w:rPr>
              <w:t>,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8A6400" w:rsidRPr="00FA0EC5" w:rsidRDefault="008A6400">
            <w:pPr>
              <w:rPr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Pr="00FA0EC5" w:rsidRDefault="008A6400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8A6400" w:rsidRPr="00FA0EC5">
        <w:trPr>
          <w:jc w:val="center"/>
        </w:trPr>
        <w:tc>
          <w:tcPr>
            <w:tcW w:w="9692" w:type="dxa"/>
          </w:tcPr>
          <w:p w:rsidR="008A6400" w:rsidRPr="00581E26" w:rsidRDefault="008A6400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4F1DE4" w:rsidRPr="004F1DE4">
              <w:rPr>
                <w:b/>
                <w:iCs/>
                <w:color w:val="0000FF"/>
                <w:sz w:val="24"/>
                <w:szCs w:val="24"/>
              </w:rPr>
              <w:t>4</w:t>
            </w:r>
            <w:r w:rsidRPr="004F1DE4">
              <w:rPr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4F1DE4" w:rsidRPr="004F1DE4">
              <w:rPr>
                <w:b/>
                <w:iCs/>
                <w:color w:val="0000FF"/>
                <w:sz w:val="24"/>
                <w:szCs w:val="24"/>
              </w:rPr>
              <w:t>muaj</w:t>
            </w:r>
            <w:r w:rsidRPr="004F1DE4">
              <w:rPr>
                <w:b/>
                <w:sz w:val="24"/>
                <w:szCs w:val="24"/>
              </w:rPr>
              <w:t xml:space="preserve">  </w:t>
            </w:r>
            <w:r w:rsidRPr="00581E26">
              <w:rPr>
                <w:sz w:val="24"/>
                <w:szCs w:val="24"/>
              </w:rPr>
              <w:t>(nga dhënia e kontratës)</w:t>
            </w:r>
          </w:p>
          <w:p w:rsidR="008A6400" w:rsidRPr="00581E26" w:rsidRDefault="008A640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8A6400" w:rsidRPr="00581E26" w:rsidRDefault="008A640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4F1DE4">
              <w:rPr>
                <w:b/>
                <w:color w:val="0000FF"/>
                <w:sz w:val="24"/>
                <w:szCs w:val="24"/>
              </w:rPr>
              <w:t xml:space="preserve">Nga dita e nënshkrimit të kontratës në afat prej </w:t>
            </w:r>
            <w:r w:rsidR="004F1DE4" w:rsidRPr="004F1DE4">
              <w:rPr>
                <w:b/>
                <w:color w:val="0000FF"/>
                <w:sz w:val="24"/>
                <w:szCs w:val="24"/>
              </w:rPr>
              <w:t>4 muaj</w:t>
            </w:r>
            <w:r w:rsidR="004F1DE4">
              <w:rPr>
                <w:color w:val="0000FF"/>
                <w:sz w:val="24"/>
                <w:szCs w:val="24"/>
              </w:rPr>
              <w:t xml:space="preserve"> </w:t>
            </w:r>
          </w:p>
          <w:p w:rsidR="008A6400" w:rsidRPr="00581E26" w:rsidRDefault="008A6400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8A6400" w:rsidRPr="00FA0EC5" w:rsidRDefault="008A6400" w:rsidP="00533027">
            <w:pPr>
              <w:rPr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Pr="00F65016" w:rsidRDefault="008A640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8A6400" w:rsidRDefault="008A6400" w:rsidP="00ED28E6">
      <w:pPr>
        <w:rPr>
          <w:b/>
          <w:bCs/>
          <w:sz w:val="24"/>
          <w:szCs w:val="24"/>
        </w:rPr>
      </w:pPr>
    </w:p>
    <w:p w:rsidR="008A6400" w:rsidRPr="00F65016" w:rsidRDefault="008A6400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8A6400" w:rsidRPr="00FA0EC5">
        <w:trPr>
          <w:jc w:val="center"/>
        </w:trPr>
        <w:tc>
          <w:tcPr>
            <w:tcW w:w="9726" w:type="dxa"/>
          </w:tcPr>
          <w:p w:rsidR="008A6400" w:rsidRPr="00FA0EC5" w:rsidRDefault="008A6400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8A6400" w:rsidRPr="00FA0EC5" w:rsidRDefault="00E32179" w:rsidP="000A2C07"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5"/>
              <w:tc>
                <w:tcPr>
                  <w:tcW w:w="514" w:type="dxa"/>
                  <w:vAlign w:val="center"/>
                </w:tcPr>
                <w:p w:rsidR="008A6400" w:rsidRPr="00FA0EC5" w:rsidRDefault="008A640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8A6400" w:rsidRPr="00FA0EC5" w:rsidRDefault="008A6400" w:rsidP="002003A1">
            <w:pPr>
              <w:rPr>
                <w:sz w:val="24"/>
                <w:szCs w:val="24"/>
              </w:rPr>
            </w:pPr>
          </w:p>
          <w:p w:rsidR="008A6400" w:rsidRPr="00FA0EC5" w:rsidRDefault="008A6400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1,500.00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8A6400" w:rsidRPr="00FA0EC5">
        <w:trPr>
          <w:jc w:val="center"/>
        </w:trPr>
        <w:tc>
          <w:tcPr>
            <w:tcW w:w="9726" w:type="dxa"/>
          </w:tcPr>
          <w:p w:rsidR="008A6400" w:rsidRPr="00581E26" w:rsidRDefault="008A640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8A6400" w:rsidRPr="00FA0EC5" w:rsidRDefault="008A640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8A6400" w:rsidRPr="00FA0EC5">
        <w:trPr>
          <w:jc w:val="center"/>
        </w:trPr>
        <w:tc>
          <w:tcPr>
            <w:tcW w:w="9726" w:type="dxa"/>
          </w:tcPr>
          <w:p w:rsidR="008A6400" w:rsidRPr="00FA0EC5" w:rsidRDefault="008A640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6"/>
              <w:tc>
                <w:tcPr>
                  <w:tcW w:w="794" w:type="dxa"/>
                  <w:vAlign w:val="center"/>
                </w:tcPr>
                <w:p w:rsidR="008A6400" w:rsidRPr="00FA0EC5" w:rsidRDefault="008A640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7"/>
              <w:tc>
                <w:tcPr>
                  <w:tcW w:w="514" w:type="dxa"/>
                  <w:vAlign w:val="center"/>
                </w:tcPr>
                <w:p w:rsidR="008A6400" w:rsidRPr="00FA0EC5" w:rsidRDefault="008A640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8A6400" w:rsidRPr="00FA0EC5" w:rsidRDefault="008A6400" w:rsidP="0068736C">
            <w:pPr>
              <w:jc w:val="both"/>
              <w:rPr>
                <w:sz w:val="24"/>
                <w:szCs w:val="24"/>
              </w:rPr>
            </w:pPr>
          </w:p>
          <w:p w:rsidR="008A6400" w:rsidRPr="00FA0EC5" w:rsidRDefault="008A6400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8A6400" w:rsidRPr="00FA0EC5" w:rsidRDefault="008A6400" w:rsidP="003842A9">
            <w:pPr>
              <w:rPr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Pr="00FA0EC5" w:rsidRDefault="008A640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8A6400" w:rsidRPr="00FA0EC5">
        <w:trPr>
          <w:jc w:val="center"/>
        </w:trPr>
        <w:tc>
          <w:tcPr>
            <w:tcW w:w="9693" w:type="dxa"/>
          </w:tcPr>
          <w:p w:rsidR="008A6400" w:rsidRPr="00FA0EC5" w:rsidRDefault="008A640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8A6400" w:rsidRPr="00F46B38" w:rsidRDefault="008A6400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8A6400" w:rsidRPr="00F46B38" w:rsidRDefault="008A6400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8A6400" w:rsidRPr="00831420" w:rsidRDefault="008A6400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8A6400" w:rsidRDefault="008A6400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  <w:r w:rsidR="00CB0CD9">
              <w:rPr>
                <w:color w:val="0000FF"/>
                <w:sz w:val="24"/>
                <w:szCs w:val="24"/>
              </w:rPr>
              <w:t xml:space="preserve">  - (origjinali ose e vërtetuar-</w:t>
            </w:r>
            <w:proofErr w:type="spellStart"/>
            <w:r w:rsidR="00CB0CD9">
              <w:rPr>
                <w:color w:val="0000FF"/>
                <w:sz w:val="24"/>
                <w:szCs w:val="24"/>
              </w:rPr>
              <w:t>noterizuar</w:t>
            </w:r>
            <w:proofErr w:type="spellEnd"/>
            <w:r w:rsidR="00CB0CD9">
              <w:rPr>
                <w:color w:val="0000FF"/>
                <w:sz w:val="24"/>
                <w:szCs w:val="24"/>
              </w:rPr>
              <w:t>)</w:t>
            </w:r>
          </w:p>
          <w:p w:rsidR="008A6400" w:rsidRPr="00FA0EC5" w:rsidRDefault="008A6400" w:rsidP="00CB0CD9">
            <w:pPr>
              <w:pStyle w:val="ListParagraph"/>
              <w:ind w:left="810"/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jc w:val="center"/>
        </w:trPr>
        <w:tc>
          <w:tcPr>
            <w:tcW w:w="9693" w:type="dxa"/>
          </w:tcPr>
          <w:p w:rsidR="008A6400" w:rsidRPr="00FA0EC5" w:rsidRDefault="008A6400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8A6400" w:rsidRDefault="00CB0CD9" w:rsidP="00CB0CD9">
            <w:pPr>
              <w:numPr>
                <w:ilvl w:val="0"/>
                <w:numId w:val="12"/>
              </w:num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Regj</w:t>
            </w:r>
            <w:r w:rsidR="008A6400" w:rsidRPr="00F46B38">
              <w:rPr>
                <w:color w:val="0000FF"/>
                <w:sz w:val="24"/>
                <w:szCs w:val="24"/>
              </w:rPr>
              <w:t xml:space="preserve">istrimi ne regjistrin profesional te MTI-së – </w:t>
            </w:r>
            <w:r w:rsidRPr="00F46B38">
              <w:rPr>
                <w:color w:val="0000FF"/>
                <w:sz w:val="24"/>
                <w:szCs w:val="24"/>
              </w:rPr>
              <w:t>Certifikata</w:t>
            </w:r>
            <w:r w:rsidR="008A6400" w:rsidRPr="00F46B38">
              <w:rPr>
                <w:color w:val="0000FF"/>
                <w:sz w:val="24"/>
                <w:szCs w:val="24"/>
              </w:rPr>
              <w:t xml:space="preserve"> e regjistrimit te biznesit</w:t>
            </w:r>
          </w:p>
          <w:p w:rsidR="008A6400" w:rsidRPr="00831420" w:rsidRDefault="008A6400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8A6400" w:rsidRDefault="008A6400" w:rsidP="00CB0CD9">
            <w:pPr>
              <w:numPr>
                <w:ilvl w:val="0"/>
                <w:numId w:val="13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Kopje te regjistrimit te biznesit</w:t>
            </w:r>
          </w:p>
          <w:p w:rsidR="008A6400" w:rsidRPr="00FA0EC5" w:rsidRDefault="008A6400" w:rsidP="001A6382">
            <w:pPr>
              <w:ind w:left="720"/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jc w:val="center"/>
        </w:trPr>
        <w:tc>
          <w:tcPr>
            <w:tcW w:w="9693" w:type="dxa"/>
          </w:tcPr>
          <w:p w:rsidR="008A6400" w:rsidRDefault="008A640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CB0CD9" w:rsidRPr="00FA0EC5" w:rsidRDefault="00CB0CD9" w:rsidP="002003A1">
            <w:pPr>
              <w:rPr>
                <w:b/>
                <w:bCs/>
                <w:sz w:val="24"/>
                <w:szCs w:val="24"/>
              </w:rPr>
            </w:pPr>
          </w:p>
          <w:p w:rsidR="008A6400" w:rsidRPr="00720A42" w:rsidRDefault="008A6400" w:rsidP="00720A42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i/>
                <w:iCs/>
              </w:rPr>
            </w:pPr>
            <w:r w:rsidRPr="00720A42">
              <w:rPr>
                <w:b/>
                <w:bCs/>
                <w:i/>
                <w:iCs/>
              </w:rPr>
              <w:t>Dëshmia e kërkuar dokumentare:</w:t>
            </w:r>
          </w:p>
          <w:p w:rsidR="008A6400" w:rsidRPr="00FA0EC5" w:rsidRDefault="008A6400" w:rsidP="00CB0CD9">
            <w:pPr>
              <w:rPr>
                <w:b/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     </w:t>
            </w:r>
          </w:p>
        </w:tc>
      </w:tr>
      <w:tr w:rsidR="008A6400" w:rsidRPr="00FA0EC5">
        <w:trPr>
          <w:jc w:val="center"/>
        </w:trPr>
        <w:tc>
          <w:tcPr>
            <w:tcW w:w="9693" w:type="dxa"/>
          </w:tcPr>
          <w:p w:rsidR="008A6400" w:rsidRPr="00FA0EC5" w:rsidRDefault="008A6400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8A6400" w:rsidRPr="00CB0CD9" w:rsidRDefault="00CB0CD9" w:rsidP="00A1715D">
            <w:pPr>
              <w:rPr>
                <w:b/>
                <w:bCs/>
                <w:i/>
                <w:iCs/>
                <w:color w:val="3333FF"/>
                <w:sz w:val="24"/>
                <w:szCs w:val="24"/>
              </w:rPr>
            </w:pPr>
            <w:r w:rsidRPr="00CB0CD9">
              <w:rPr>
                <w:b/>
                <w:bCs/>
                <w:i/>
                <w:iCs/>
                <w:color w:val="3333FF"/>
                <w:sz w:val="24"/>
                <w:szCs w:val="24"/>
              </w:rPr>
              <w:t>1.</w:t>
            </w:r>
            <w:r w:rsidRPr="00CB0CD9">
              <w:rPr>
                <w:b/>
                <w:bCs/>
                <w:i/>
                <w:iCs/>
                <w:color w:val="3333FF"/>
                <w:sz w:val="24"/>
                <w:szCs w:val="24"/>
              </w:rPr>
              <w:tab/>
            </w:r>
            <w:r w:rsidRPr="00CB0CD9">
              <w:rPr>
                <w:b/>
                <w:bCs/>
                <w:iCs/>
                <w:color w:val="3333FF"/>
                <w:sz w:val="24"/>
                <w:szCs w:val="24"/>
              </w:rPr>
              <w:t xml:space="preserve">Referenca për furnizime të ngjashme minimum   2  </w:t>
            </w:r>
            <w:r>
              <w:rPr>
                <w:b/>
                <w:bCs/>
                <w:iCs/>
                <w:color w:val="3333FF"/>
                <w:sz w:val="24"/>
                <w:szCs w:val="24"/>
              </w:rPr>
              <w:t>(dy)</w:t>
            </w:r>
          </w:p>
          <w:p w:rsidR="008A6400" w:rsidRPr="00AE5286" w:rsidRDefault="008A6400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8A6400" w:rsidRDefault="008A6400" w:rsidP="00A1715D">
            <w:pPr>
              <w:rPr>
                <w:color w:val="3333FF"/>
                <w:sz w:val="24"/>
                <w:szCs w:val="24"/>
              </w:rPr>
            </w:pPr>
            <w:r w:rsidRPr="00CB0CD9">
              <w:rPr>
                <w:color w:val="3333FF"/>
                <w:sz w:val="24"/>
                <w:szCs w:val="24"/>
              </w:rPr>
              <w:t xml:space="preserve">       </w:t>
            </w:r>
            <w:r w:rsidR="00CB0CD9" w:rsidRPr="00CB0CD9">
              <w:rPr>
                <w:color w:val="3333FF"/>
                <w:sz w:val="24"/>
                <w:szCs w:val="24"/>
              </w:rPr>
              <w:t>1</w:t>
            </w:r>
            <w:r w:rsidR="00CB0CD9">
              <w:rPr>
                <w:color w:val="3333FF"/>
                <w:sz w:val="24"/>
                <w:szCs w:val="24"/>
              </w:rPr>
              <w:t xml:space="preserve">. Kopjet e kontratave ose </w:t>
            </w:r>
            <w:r w:rsidR="00CB0CD9" w:rsidRPr="00CB0CD9">
              <w:rPr>
                <w:color w:val="3333FF"/>
                <w:sz w:val="24"/>
                <w:szCs w:val="24"/>
              </w:rPr>
              <w:t xml:space="preserve"> referencave që e dëshmojnë realizimin e tyre</w:t>
            </w:r>
          </w:p>
          <w:p w:rsidR="008D1EA2" w:rsidRDefault="008D1EA2" w:rsidP="00A1715D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8D1EA2" w:rsidRPr="008D1EA2" w:rsidRDefault="008D1EA2" w:rsidP="008D1EA2">
            <w:pPr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Pr="008D1EA2">
              <w:rPr>
                <w:b/>
                <w:bCs/>
                <w:color w:val="3333FF"/>
                <w:sz w:val="24"/>
                <w:szCs w:val="24"/>
              </w:rPr>
              <w:t>.Kopjen më të re të Korporatës Energjetike të Kosovës (KEK), apo kopjen e “kartelës nga KEK-ut që dëshmon se kompania nuk është me vonesë në kryerjen e obl</w:t>
            </w:r>
            <w:r>
              <w:rPr>
                <w:b/>
                <w:bCs/>
                <w:color w:val="3333FF"/>
                <w:sz w:val="24"/>
                <w:szCs w:val="24"/>
              </w:rPr>
              <w:t xml:space="preserve">igimeve  </w:t>
            </w:r>
            <w:r w:rsidRPr="008D1EA2">
              <w:rPr>
                <w:b/>
                <w:bCs/>
                <w:color w:val="FF0000"/>
                <w:sz w:val="24"/>
                <w:szCs w:val="24"/>
              </w:rPr>
              <w:t>(për kompanitë vendore për kompaninë fituese)</w:t>
            </w:r>
          </w:p>
          <w:p w:rsidR="008D1EA2" w:rsidRDefault="008D1EA2" w:rsidP="008D1EA2">
            <w:pPr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3</w:t>
            </w:r>
            <w:r w:rsidRPr="008D1EA2">
              <w:rPr>
                <w:b/>
                <w:bCs/>
                <w:color w:val="3333FF"/>
                <w:sz w:val="24"/>
                <w:szCs w:val="24"/>
              </w:rPr>
              <w:t xml:space="preserve">. Një Vërtetim nga Gjykata Ekonomike se Kompania nuk ka ndonjë kontest </w:t>
            </w:r>
            <w:proofErr w:type="spellStart"/>
            <w:r w:rsidRPr="008D1EA2">
              <w:rPr>
                <w:b/>
                <w:bCs/>
                <w:color w:val="3333FF"/>
                <w:sz w:val="24"/>
                <w:szCs w:val="24"/>
              </w:rPr>
              <w:t>gjygjësor</w:t>
            </w:r>
            <w:proofErr w:type="spellEnd"/>
            <w:r w:rsidRPr="008D1EA2">
              <w:rPr>
                <w:b/>
                <w:bCs/>
                <w:color w:val="3333FF"/>
                <w:sz w:val="24"/>
                <w:szCs w:val="24"/>
              </w:rPr>
              <w:t xml:space="preserve"> ose ekonomik. </w:t>
            </w:r>
            <w:r w:rsidRPr="008D1EA2">
              <w:rPr>
                <w:b/>
                <w:bCs/>
                <w:color w:val="FF0000"/>
                <w:sz w:val="24"/>
                <w:szCs w:val="24"/>
              </w:rPr>
              <w:t>(për kompaninë fituese).</w:t>
            </w:r>
          </w:p>
          <w:p w:rsidR="008D1EA2" w:rsidRDefault="008D1EA2" w:rsidP="00A1715D">
            <w:pPr>
              <w:rPr>
                <w:b/>
                <w:bCs/>
                <w:color w:val="3333FF"/>
                <w:sz w:val="24"/>
                <w:szCs w:val="24"/>
              </w:rPr>
            </w:pPr>
          </w:p>
          <w:p w:rsidR="008D1EA2" w:rsidRPr="00CB0CD9" w:rsidRDefault="008D1EA2" w:rsidP="00A1715D">
            <w:pPr>
              <w:rPr>
                <w:b/>
                <w:bCs/>
                <w:color w:val="3333FF"/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Pr="00FA0EC5" w:rsidRDefault="008A640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6400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8A6400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8A6400" w:rsidRPr="00FA0EC5" w:rsidRDefault="008A6400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8A6400" w:rsidRPr="00FA0EC5" w:rsidRDefault="008A640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8A6400" w:rsidRPr="00FA0EC5" w:rsidRDefault="008A6400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8A6400" w:rsidRPr="00FA0EC5" w:rsidRDefault="008A640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8A6400" w:rsidRPr="00FA0EC5" w:rsidRDefault="008A6400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A6400" w:rsidRPr="00B969A5" w:rsidRDefault="008A6400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A6400" w:rsidRDefault="008A6400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8A6400" w:rsidRPr="00FA0EC5" w:rsidRDefault="008A640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8A6400" w:rsidRPr="00FA0EC5" w:rsidRDefault="008A6400" w:rsidP="00854FF0">
            <w:pPr>
              <w:rPr>
                <w:sz w:val="24"/>
                <w:szCs w:val="24"/>
              </w:rPr>
            </w:pPr>
          </w:p>
          <w:p w:rsidR="008A6400" w:rsidRPr="00FA0EC5" w:rsidRDefault="008A640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A6400" w:rsidRPr="00FA0EC5" w:rsidRDefault="008A640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8A6400" w:rsidRPr="00FA0EC5">
        <w:tc>
          <w:tcPr>
            <w:tcW w:w="9639" w:type="dxa"/>
          </w:tcPr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8A6400" w:rsidRPr="00FA0EC5" w:rsidRDefault="008A640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8A6400" w:rsidRPr="00FA0EC5" w:rsidRDefault="008A640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b/>
          <w:bCs/>
          <w:sz w:val="24"/>
          <w:szCs w:val="24"/>
        </w:rPr>
      </w:pPr>
    </w:p>
    <w:p w:rsidR="008A6400" w:rsidRPr="00FA0EC5" w:rsidRDefault="008A6400">
      <w:pPr>
        <w:rPr>
          <w:b/>
          <w:bCs/>
          <w:sz w:val="24"/>
          <w:szCs w:val="24"/>
        </w:rPr>
      </w:pPr>
    </w:p>
    <w:p w:rsidR="008A6400" w:rsidRDefault="008A6400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A6400" w:rsidRPr="00F65016" w:rsidRDefault="008A6400" w:rsidP="001E7C0F">
      <w:pPr>
        <w:rPr>
          <w:b/>
          <w:bCs/>
          <w:sz w:val="24"/>
          <w:szCs w:val="24"/>
        </w:rPr>
      </w:pPr>
    </w:p>
    <w:p w:rsidR="008A6400" w:rsidRDefault="008A6400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8A6400" w:rsidRPr="00FA0EC5" w:rsidRDefault="008A640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566"/>
      </w:tblGrid>
      <w:tr w:rsidR="008A6400" w:rsidRPr="00FA0EC5">
        <w:trPr>
          <w:jc w:val="center"/>
        </w:trPr>
        <w:tc>
          <w:tcPr>
            <w:tcW w:w="9665" w:type="dxa"/>
            <w:gridSpan w:val="2"/>
          </w:tcPr>
          <w:p w:rsidR="008A6400" w:rsidRPr="00FA0EC5" w:rsidRDefault="008A6400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8A6400" w:rsidRPr="00FA0EC5">
        <w:trPr>
          <w:jc w:val="center"/>
        </w:trPr>
        <w:tc>
          <w:tcPr>
            <w:tcW w:w="2099" w:type="dxa"/>
          </w:tcPr>
          <w:p w:rsidR="008A6400" w:rsidRPr="00FA0EC5" w:rsidRDefault="004F1DE4" w:rsidP="00007A70">
            <w:pPr>
              <w:rPr>
                <w:b/>
                <w:bCs/>
                <w:sz w:val="24"/>
                <w:szCs w:val="24"/>
              </w:rPr>
            </w:pPr>
            <w:r w:rsidRPr="004F1DE4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F1DE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4F1DE4">
              <w:rPr>
                <w:b/>
                <w:bCs/>
                <w:sz w:val="24"/>
                <w:szCs w:val="24"/>
              </w:rPr>
            </w:r>
            <w:r w:rsidRPr="004F1DE4">
              <w:rPr>
                <w:b/>
                <w:bCs/>
                <w:sz w:val="24"/>
                <w:szCs w:val="24"/>
              </w:rPr>
              <w:fldChar w:fldCharType="end"/>
            </w:r>
            <w:r w:rsidR="008A6400" w:rsidRPr="00F46B3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8A6400"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8A6400" w:rsidRPr="00FA0EC5" w:rsidRDefault="008A6400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8A6400" w:rsidRPr="00FA0EC5">
        <w:trPr>
          <w:jc w:val="center"/>
        </w:trPr>
        <w:tc>
          <w:tcPr>
            <w:tcW w:w="2099" w:type="dxa"/>
          </w:tcPr>
          <w:p w:rsidR="008A6400" w:rsidRPr="00FA0EC5" w:rsidRDefault="008A640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8A6400" w:rsidRPr="00FA0EC5" w:rsidRDefault="008A6400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8A6400" w:rsidRPr="00FA0EC5">
        <w:trPr>
          <w:jc w:val="center"/>
        </w:trPr>
        <w:tc>
          <w:tcPr>
            <w:tcW w:w="2099" w:type="dxa"/>
          </w:tcPr>
          <w:p w:rsidR="008A6400" w:rsidRPr="00FA0EC5" w:rsidRDefault="008A6400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8A6400" w:rsidRPr="00FA0EC5" w:rsidRDefault="008A6400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8A6400" w:rsidRPr="00FA0EC5" w:rsidRDefault="008A6400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jc w:val="center"/>
        </w:trPr>
        <w:tc>
          <w:tcPr>
            <w:tcW w:w="9665" w:type="dxa"/>
            <w:gridSpan w:val="2"/>
          </w:tcPr>
          <w:p w:rsidR="008A6400" w:rsidRPr="00FA0EC5" w:rsidRDefault="008A6400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8A6400" w:rsidRPr="00FA0EC5" w:rsidRDefault="008A6400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8A6400" w:rsidRPr="00FA0EC5" w:rsidRDefault="008A6400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 xml:space="preserve"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3C75EF">
              <w:rPr>
                <w:sz w:val="22"/>
                <w:szCs w:val="22"/>
              </w:rPr>
              <w:t>proceduren</w:t>
            </w:r>
            <w:proofErr w:type="spellEnd"/>
            <w:r w:rsidRPr="003C75E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3C75EF">
              <w:rPr>
                <w:sz w:val="22"/>
                <w:szCs w:val="22"/>
              </w:rPr>
              <w:t>mirren</w:t>
            </w:r>
            <w:proofErr w:type="spellEnd"/>
            <w:r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8A6400" w:rsidRPr="00FA0EC5" w:rsidRDefault="008A6400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8A6400" w:rsidRPr="00FA0EC5" w:rsidRDefault="008A6400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8A6400" w:rsidRPr="00FA0EC5" w:rsidRDefault="008A6400" w:rsidP="00070FA8">
            <w:pPr>
              <w:rPr>
                <w:rFonts w:ascii="Myriad Pro" w:hAnsi="Myriad Pro" w:cs="Myriad Pro"/>
              </w:rPr>
            </w:pPr>
          </w:p>
          <w:p w:rsidR="008A6400" w:rsidRPr="00FA0EC5" w:rsidRDefault="008A6400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8A6400" w:rsidRPr="00FA0EC5" w:rsidRDefault="008A6400" w:rsidP="00070FA8">
            <w:pPr>
              <w:rPr>
                <w:sz w:val="24"/>
                <w:szCs w:val="24"/>
              </w:rPr>
            </w:pPr>
          </w:p>
        </w:tc>
      </w:tr>
      <w:tr w:rsidR="008A6400" w:rsidRPr="00FA0EC5">
        <w:trPr>
          <w:jc w:val="center"/>
        </w:trPr>
        <w:tc>
          <w:tcPr>
            <w:tcW w:w="9665" w:type="dxa"/>
            <w:gridSpan w:val="2"/>
          </w:tcPr>
          <w:p w:rsidR="008A6400" w:rsidRPr="00FA0EC5" w:rsidRDefault="008A6400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8A6400" w:rsidRPr="00FA0EC5" w:rsidRDefault="008A6400" w:rsidP="00894198">
            <w:pPr>
              <w:rPr>
                <w:rFonts w:ascii="Arial" w:hAnsi="Arial" w:cs="Arial"/>
              </w:rPr>
            </w:pPr>
          </w:p>
          <w:p w:rsidR="008A6400" w:rsidRPr="00FA0EC5" w:rsidRDefault="008A6400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8A6400" w:rsidRPr="00FA0EC5" w:rsidRDefault="008A6400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8A6400" w:rsidRPr="00FA0EC5" w:rsidRDefault="008A6400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8A6400" w:rsidRPr="00FA0EC5" w:rsidRDefault="008A640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Default="008A6400">
      <w:pPr>
        <w:rPr>
          <w:sz w:val="24"/>
          <w:szCs w:val="24"/>
        </w:rPr>
      </w:pPr>
    </w:p>
    <w:p w:rsidR="00CB0CD9" w:rsidRDefault="00CB0CD9">
      <w:pPr>
        <w:rPr>
          <w:sz w:val="24"/>
          <w:szCs w:val="24"/>
        </w:rPr>
      </w:pPr>
    </w:p>
    <w:p w:rsidR="00CB0CD9" w:rsidRPr="00FA0EC5" w:rsidRDefault="00CB0CD9">
      <w:pPr>
        <w:rPr>
          <w:sz w:val="24"/>
          <w:szCs w:val="24"/>
        </w:rPr>
      </w:pPr>
    </w:p>
    <w:p w:rsidR="008A6400" w:rsidRPr="00FA0EC5" w:rsidRDefault="008A640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6400" w:rsidRPr="00FA0EC5">
        <w:tc>
          <w:tcPr>
            <w:tcW w:w="9639" w:type="dxa"/>
          </w:tcPr>
          <w:p w:rsidR="008A6400" w:rsidRPr="00FA0EC5" w:rsidRDefault="008A6400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8A6400" w:rsidRPr="00FA0EC5" w:rsidRDefault="008A6400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8A6400" w:rsidRPr="00FA0EC5" w:rsidRDefault="004F1DE4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color w:val="0000FF"/>
                <w:sz w:val="24"/>
                <w:szCs w:val="24"/>
              </w:rPr>
            </w:r>
            <w:r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r w:rsidR="008A6400">
              <w:rPr>
                <w:b/>
                <w:bCs/>
                <w:sz w:val="24"/>
                <w:szCs w:val="24"/>
              </w:rPr>
              <w:t xml:space="preserve"> </w:t>
            </w:r>
            <w:r w:rsidR="008A6400"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8A6400" w:rsidRPr="00FA0EC5" w:rsidRDefault="008A6400">
      <w:pPr>
        <w:rPr>
          <w:sz w:val="24"/>
          <w:szCs w:val="24"/>
        </w:rPr>
      </w:pPr>
    </w:p>
    <w:p w:rsidR="008A6400" w:rsidRPr="00FA0EC5" w:rsidRDefault="008A6400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6400" w:rsidRPr="00FA0EC5">
        <w:tc>
          <w:tcPr>
            <w:tcW w:w="9639" w:type="dxa"/>
          </w:tcPr>
          <w:p w:rsidR="008A6400" w:rsidRPr="00FA0EC5" w:rsidRDefault="008A6400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8A6400" w:rsidRPr="00FA0EC5" w:rsidRDefault="008A640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A6400" w:rsidRPr="00FA0EC5" w:rsidRDefault="00CB0CD9" w:rsidP="00B4347F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8A6400" w:rsidRPr="00FA0EC5" w:rsidRDefault="008A6400" w:rsidP="006D5B66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8A6400" w:rsidRPr="00FA0EC5" w:rsidRDefault="008A6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8A6400" w:rsidRPr="00FA0EC5" w:rsidRDefault="008A6400">
            <w:pPr>
              <w:rPr>
                <w:sz w:val="24"/>
                <w:szCs w:val="24"/>
              </w:rPr>
            </w:pPr>
          </w:p>
          <w:p w:rsidR="008A6400" w:rsidRPr="00FA0EC5" w:rsidRDefault="008A6400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8A6400" w:rsidRPr="00FA0EC5">
        <w:tc>
          <w:tcPr>
            <w:tcW w:w="9639" w:type="dxa"/>
          </w:tcPr>
          <w:p w:rsidR="008A6400" w:rsidRPr="00FA0EC5" w:rsidRDefault="008A6400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8A6400" w:rsidRDefault="008A6400" w:rsidP="00166A92">
            <w:pPr>
              <w:rPr>
                <w:sz w:val="22"/>
                <w:szCs w:val="22"/>
              </w:rPr>
            </w:pPr>
          </w:p>
          <w:p w:rsidR="008A6400" w:rsidRPr="00FA0EC5" w:rsidRDefault="008A6400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="00CB0CD9">
              <w:rPr>
                <w:b/>
                <w:bCs/>
                <w:color w:val="0000FF"/>
                <w:sz w:val="22"/>
                <w:szCs w:val="22"/>
              </w:rPr>
              <w:t>12.03.2013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8A6400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8A6400" w:rsidRPr="00FA0EC5" w:rsidRDefault="008A640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A6400" w:rsidRPr="00CB0CD9" w:rsidRDefault="00CB0CD9" w:rsidP="00E54914">
                  <w:pPr>
                    <w:rPr>
                      <w:b/>
                      <w:bCs/>
                    </w:rPr>
                  </w:pPr>
                  <w:r w:rsidRPr="00CB0CD9">
                    <w:rPr>
                      <w:b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B0CD9">
                    <w:rPr>
                      <w:b/>
                      <w:bCs/>
                    </w:rPr>
                    <w:instrText xml:space="preserve"> FORMCHECKBOX </w:instrText>
                  </w:r>
                  <w:r w:rsidRPr="00CB0CD9">
                    <w:rPr>
                      <w:b/>
                      <w:bCs/>
                    </w:rPr>
                  </w:r>
                  <w:r w:rsidRPr="00CB0CD9">
                    <w:rPr>
                      <w:b/>
                      <w:bCs/>
                    </w:rPr>
                    <w:fldChar w:fldCharType="end"/>
                  </w:r>
                </w:p>
              </w:tc>
            </w:tr>
          </w:tbl>
          <w:p w:rsidR="008A6400" w:rsidRPr="005D2559" w:rsidRDefault="008A6400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 xml:space="preserve">ntet me </w:t>
            </w:r>
            <w:proofErr w:type="spellStart"/>
            <w:r>
              <w:rPr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8A6400" w:rsidRPr="00FA0EC5" w:rsidRDefault="008A6400" w:rsidP="006D5B66">
            <w:pPr>
              <w:rPr>
                <w:sz w:val="24"/>
                <w:szCs w:val="24"/>
              </w:rPr>
            </w:pPr>
          </w:p>
          <w:p w:rsidR="008A6400" w:rsidRPr="00FA0EC5" w:rsidRDefault="008A6400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8A6400" w:rsidRPr="00FA0EC5" w:rsidRDefault="008A6400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8A6400" w:rsidRPr="00FA0EC5">
        <w:trPr>
          <w:trHeight w:val="597"/>
        </w:trPr>
        <w:tc>
          <w:tcPr>
            <w:tcW w:w="9639" w:type="dxa"/>
          </w:tcPr>
          <w:p w:rsidR="008A6400" w:rsidRPr="00DD3415" w:rsidRDefault="008A6400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400" w:rsidRPr="00DD3415" w:rsidRDefault="008A6400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A6400" w:rsidRPr="001C4C60" w:rsidRDefault="00CB0CD9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19.03.2013</w:t>
            </w:r>
            <w:r w:rsidR="008A6400"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="008A6400"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="008A6400"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8A6400"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="008A6400"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="008A6400"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="009940E3" w:rsidRPr="009940E3">
              <w:rPr>
                <w:b/>
                <w:bCs/>
                <w:color w:val="0000FF"/>
                <w:sz w:val="22"/>
                <w:szCs w:val="22"/>
              </w:rPr>
              <w:t>Ndërtesa e re Administrative Zyra e Prokurimit   nr. 12 – AKSP/Vushtrri.</w:t>
            </w:r>
          </w:p>
        </w:tc>
      </w:tr>
      <w:tr w:rsidR="008A6400" w:rsidRPr="00FA0EC5">
        <w:trPr>
          <w:trHeight w:val="597"/>
        </w:trPr>
        <w:tc>
          <w:tcPr>
            <w:tcW w:w="9639" w:type="dxa"/>
          </w:tcPr>
          <w:p w:rsidR="008A6400" w:rsidRDefault="008A640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8A6400" w:rsidRPr="00FA0EC5" w:rsidRDefault="008A640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po</w:t>
            </w:r>
            <w:r w:rsidRPr="00FA0EC5">
              <w:rPr>
                <w:sz w:val="24"/>
                <w:szCs w:val="24"/>
              </w:rPr>
              <w:t xml:space="preserve">             </w:t>
            </w:r>
            <w:r w:rsidRPr="00DD3415">
              <w:rPr>
                <w:color w:val="0000FF"/>
                <w:sz w:val="24"/>
                <w:szCs w:val="24"/>
              </w:rPr>
              <w:t xml:space="preserve"> </w:t>
            </w:r>
            <w:r w:rsidR="00CB0CD9" w:rsidRPr="00CB0CD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CB0CD9" w:rsidRPr="00CB0CD9">
              <w:rPr>
                <w:sz w:val="24"/>
                <w:szCs w:val="24"/>
              </w:rPr>
              <w:instrText xml:space="preserve"> FORMCHECKBOX </w:instrText>
            </w:r>
            <w:r w:rsidR="00CB0CD9" w:rsidRPr="00CB0CD9">
              <w:rPr>
                <w:sz w:val="24"/>
                <w:szCs w:val="24"/>
              </w:rPr>
            </w:r>
            <w:r w:rsidR="00CB0CD9" w:rsidRPr="00CB0CD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j</w:t>
            </w:r>
            <w:r w:rsidRPr="00FA0EC5">
              <w:rPr>
                <w:sz w:val="24"/>
                <w:szCs w:val="24"/>
              </w:rPr>
              <w:t>o</w:t>
            </w:r>
          </w:p>
          <w:p w:rsidR="008A6400" w:rsidRPr="00FA0EC5" w:rsidRDefault="008A6400" w:rsidP="00604030">
            <w:pPr>
              <w:rPr>
                <w:sz w:val="24"/>
                <w:szCs w:val="24"/>
              </w:rPr>
            </w:pPr>
          </w:p>
          <w:p w:rsidR="008A6400" w:rsidRPr="00FA0EC5" w:rsidRDefault="008A6400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A6400" w:rsidRPr="00FA0EC5" w:rsidRDefault="008A640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A6400" w:rsidRPr="00FA0EC5" w:rsidRDefault="008A6400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6400" w:rsidRPr="00FA0EC5">
        <w:trPr>
          <w:trHeight w:val="597"/>
        </w:trPr>
        <w:tc>
          <w:tcPr>
            <w:tcW w:w="9639" w:type="dxa"/>
          </w:tcPr>
          <w:p w:rsidR="008A6400" w:rsidRPr="00FA0EC5" w:rsidRDefault="008A640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A6400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A6400" w:rsidRPr="00FA0EC5" w:rsidRDefault="008A640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8A6400" w:rsidRPr="00FA0EC5" w:rsidRDefault="008A640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A6400" w:rsidRPr="00FA0EC5" w:rsidRDefault="008A6400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A6400" w:rsidRPr="005C2B61" w:rsidRDefault="005C2B61" w:rsidP="00932368">
                  <w:r w:rsidRPr="005C2B61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5C2B61">
                    <w:instrText xml:space="preserve"> FORMCHECKBOX </w:instrText>
                  </w:r>
                  <w:r w:rsidRPr="005C2B61">
                    <w:fldChar w:fldCharType="end"/>
                  </w:r>
                </w:p>
              </w:tc>
            </w:tr>
          </w:tbl>
          <w:p w:rsidR="008A6400" w:rsidRPr="00FA0EC5" w:rsidRDefault="008A6400" w:rsidP="00604030">
            <w:pPr>
              <w:rPr>
                <w:sz w:val="24"/>
                <w:szCs w:val="24"/>
                <w:highlight w:val="yellow"/>
              </w:rPr>
            </w:pPr>
          </w:p>
          <w:p w:rsidR="008A6400" w:rsidRPr="00581E26" w:rsidRDefault="008A6400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8A6400" w:rsidRPr="005D2559" w:rsidRDefault="008A6400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8A6400" w:rsidRPr="00FA0EC5">
        <w:trPr>
          <w:trHeight w:val="656"/>
        </w:trPr>
        <w:tc>
          <w:tcPr>
            <w:tcW w:w="9639" w:type="dxa"/>
          </w:tcPr>
          <w:p w:rsidR="008A6400" w:rsidRPr="00FA0EC5" w:rsidRDefault="008A6400" w:rsidP="005C2B6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5C2B61">
              <w:rPr>
                <w:sz w:val="24"/>
                <w:szCs w:val="24"/>
              </w:rPr>
              <w:t>Deri më: d</w:t>
            </w:r>
            <w:r w:rsidR="005C2B61">
              <w:rPr>
                <w:sz w:val="22"/>
                <w:szCs w:val="22"/>
              </w:rPr>
              <w:t>ata: ___/___/______</w:t>
            </w:r>
            <w:r w:rsidRPr="005C2B61">
              <w:rPr>
                <w:color w:val="3333FF"/>
                <w:sz w:val="24"/>
                <w:szCs w:val="24"/>
              </w:rPr>
              <w:t xml:space="preserve">ditët </w:t>
            </w:r>
            <w:r w:rsidR="005C2B61" w:rsidRPr="005C2B61">
              <w:rPr>
                <w:color w:val="3333FF"/>
                <w:sz w:val="24"/>
                <w:szCs w:val="24"/>
              </w:rPr>
              <w:t>60 apo muajt 2</w:t>
            </w:r>
          </w:p>
        </w:tc>
      </w:tr>
      <w:tr w:rsidR="008A6400" w:rsidRPr="00FA0EC5">
        <w:trPr>
          <w:trHeight w:val="597"/>
        </w:trPr>
        <w:tc>
          <w:tcPr>
            <w:tcW w:w="9639" w:type="dxa"/>
          </w:tcPr>
          <w:p w:rsidR="008A6400" w:rsidRPr="00FA0EC5" w:rsidRDefault="008A6400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8A6400" w:rsidRDefault="008A6400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400" w:rsidRPr="00265508" w:rsidRDefault="008A6400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CB0CD9">
              <w:rPr>
                <w:b/>
                <w:bCs/>
                <w:iCs/>
                <w:color w:val="0000FF"/>
                <w:sz w:val="22"/>
                <w:szCs w:val="22"/>
              </w:rPr>
              <w:t>19</w:t>
            </w:r>
            <w:r w:rsidRPr="00CB0CD9">
              <w:rPr>
                <w:iCs/>
                <w:color w:val="0000FF"/>
                <w:sz w:val="22"/>
                <w:szCs w:val="22"/>
              </w:rPr>
              <w:t>.</w:t>
            </w:r>
            <w:r w:rsidR="00CB0CD9">
              <w:rPr>
                <w:b/>
                <w:bCs/>
                <w:color w:val="0000FF"/>
                <w:sz w:val="22"/>
                <w:szCs w:val="22"/>
              </w:rPr>
              <w:t>03.2013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="009940E3" w:rsidRPr="009940E3">
              <w:rPr>
                <w:b/>
                <w:bCs/>
                <w:color w:val="0000FF"/>
                <w:sz w:val="22"/>
                <w:szCs w:val="22"/>
              </w:rPr>
              <w:t>Ndërtesa e re Administrative Zyra e Prokurimit   nr. 12 – AKSP/Vushtrri.</w:t>
            </w:r>
          </w:p>
        </w:tc>
      </w:tr>
    </w:tbl>
    <w:p w:rsidR="008A6400" w:rsidRPr="00FA0EC5" w:rsidRDefault="008A6400" w:rsidP="006D6109">
      <w:pPr>
        <w:rPr>
          <w:b/>
          <w:bCs/>
          <w:sz w:val="24"/>
          <w:szCs w:val="24"/>
        </w:rPr>
      </w:pPr>
    </w:p>
    <w:p w:rsidR="009940E3" w:rsidRDefault="009940E3" w:rsidP="00ED28E6">
      <w:pPr>
        <w:rPr>
          <w:b/>
          <w:bCs/>
          <w:sz w:val="24"/>
          <w:szCs w:val="24"/>
        </w:rPr>
      </w:pPr>
    </w:p>
    <w:p w:rsidR="009940E3" w:rsidRDefault="009940E3" w:rsidP="00ED28E6">
      <w:pPr>
        <w:rPr>
          <w:b/>
          <w:bCs/>
          <w:sz w:val="24"/>
          <w:szCs w:val="24"/>
        </w:rPr>
      </w:pPr>
    </w:p>
    <w:p w:rsidR="008A6400" w:rsidRPr="00F65016" w:rsidRDefault="008A6400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8A6400" w:rsidRDefault="008A6400" w:rsidP="00D86EB6">
      <w:pPr>
        <w:rPr>
          <w:b/>
          <w:bCs/>
          <w:sz w:val="24"/>
          <w:szCs w:val="24"/>
        </w:rPr>
      </w:pPr>
    </w:p>
    <w:p w:rsidR="008A6400" w:rsidRDefault="008A6400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6400" w:rsidRPr="00FA0EC5">
        <w:tc>
          <w:tcPr>
            <w:tcW w:w="9639" w:type="dxa"/>
          </w:tcPr>
          <w:p w:rsidR="008A6400" w:rsidRPr="00FA0EC5" w:rsidRDefault="008A6400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8A6400" w:rsidRPr="00FA0EC5" w:rsidRDefault="008A6400" w:rsidP="00991DDF">
            <w:pPr>
              <w:rPr>
                <w:sz w:val="24"/>
                <w:szCs w:val="24"/>
              </w:rPr>
            </w:pPr>
          </w:p>
        </w:tc>
      </w:tr>
    </w:tbl>
    <w:p w:rsidR="008A6400" w:rsidRPr="00FA0EC5" w:rsidRDefault="008A6400">
      <w:pPr>
        <w:rPr>
          <w:b/>
          <w:bCs/>
          <w:sz w:val="24"/>
          <w:szCs w:val="24"/>
        </w:rPr>
      </w:pPr>
    </w:p>
    <w:p w:rsidR="008A6400" w:rsidRPr="00FA0EC5" w:rsidRDefault="008A6400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8A640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8A640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 xml:space="preserve">, </w:t>
            </w:r>
            <w:proofErr w:type="spellStart"/>
            <w:r w:rsidRPr="00FA0EC5">
              <w:rPr>
                <w:sz w:val="24"/>
                <w:szCs w:val="24"/>
              </w:rPr>
              <w:t>Garibaldi</w:t>
            </w:r>
            <w:proofErr w:type="spellEnd"/>
          </w:p>
        </w:tc>
      </w:tr>
      <w:tr w:rsidR="008A6400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FA0EC5" w:rsidRDefault="008A6400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8A6400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8A6400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FA0EC5" w:rsidRDefault="008A6400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</w:t>
            </w:r>
            <w:proofErr w:type="spellStart"/>
            <w:r w:rsidRPr="00FA0EC5">
              <w:rPr>
                <w:sz w:val="22"/>
                <w:szCs w:val="22"/>
              </w:rPr>
              <w:t>mail</w:t>
            </w:r>
            <w:proofErr w:type="spellEnd"/>
            <w:r w:rsidRPr="00FA0EC5">
              <w:rPr>
                <w:sz w:val="22"/>
                <w:szCs w:val="22"/>
              </w:rPr>
              <w:t>:</w:t>
            </w:r>
          </w:p>
        </w:tc>
      </w:tr>
      <w:tr w:rsidR="008A6400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400" w:rsidRPr="00FA0EC5" w:rsidRDefault="008A6400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400" w:rsidRPr="00FA0EC5" w:rsidRDefault="008A6400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8A6400" w:rsidRPr="00FA0EC5" w:rsidRDefault="008A6400">
      <w:pPr>
        <w:rPr>
          <w:b/>
          <w:bCs/>
          <w:sz w:val="24"/>
          <w:szCs w:val="24"/>
        </w:rPr>
      </w:pPr>
    </w:p>
    <w:p w:rsidR="008A6400" w:rsidRPr="00FA0EC5" w:rsidRDefault="008A6400">
      <w:pPr>
        <w:rPr>
          <w:sz w:val="24"/>
          <w:szCs w:val="24"/>
        </w:rPr>
      </w:pPr>
    </w:p>
    <w:p w:rsidR="008A6400" w:rsidRPr="00FA0EC5" w:rsidRDefault="008A6400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A6400" w:rsidRPr="00FA0EC5">
        <w:tc>
          <w:tcPr>
            <w:tcW w:w="9639" w:type="dxa"/>
          </w:tcPr>
          <w:p w:rsidR="008A6400" w:rsidRDefault="008A6400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8A6400" w:rsidRPr="00581E26" w:rsidRDefault="008A6400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8A6400" w:rsidRPr="00FA0EC5" w:rsidRDefault="008A6400" w:rsidP="00E03C87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E03C87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E03C87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 w:rsidP="00E03C87">
            <w:pPr>
              <w:rPr>
                <w:b/>
                <w:bCs/>
                <w:sz w:val="24"/>
                <w:szCs w:val="24"/>
              </w:rPr>
            </w:pPr>
          </w:p>
          <w:p w:rsidR="008A6400" w:rsidRPr="00FA0EC5" w:rsidRDefault="008A6400">
            <w:pPr>
              <w:rPr>
                <w:sz w:val="24"/>
                <w:szCs w:val="24"/>
              </w:rPr>
            </w:pPr>
          </w:p>
        </w:tc>
      </w:tr>
    </w:tbl>
    <w:p w:rsidR="008A6400" w:rsidRPr="00FA0EC5" w:rsidRDefault="008A6400"/>
    <w:p w:rsidR="008A6400" w:rsidRPr="00FA0EC5" w:rsidRDefault="008A6400" w:rsidP="00AC04EB">
      <w:r w:rsidRPr="00FA0EC5">
        <w:t xml:space="preserve"> </w:t>
      </w:r>
    </w:p>
    <w:p w:rsidR="008A6400" w:rsidRPr="00FA0EC5" w:rsidRDefault="008A6400" w:rsidP="00AC04EB"/>
    <w:sectPr w:rsidR="008A6400" w:rsidRPr="00FA0EC5" w:rsidSect="007962AD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79" w:rsidRDefault="00E32179">
      <w:r>
        <w:separator/>
      </w:r>
    </w:p>
  </w:endnote>
  <w:endnote w:type="continuationSeparator" w:id="0">
    <w:p w:rsidR="00E32179" w:rsidRDefault="00E3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79" w:rsidRDefault="00E3217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3D6">
      <w:rPr>
        <w:rStyle w:val="PageNumber"/>
        <w:noProof/>
      </w:rPr>
      <w:t>2</w:t>
    </w:r>
    <w:r>
      <w:rPr>
        <w:rStyle w:val="PageNumber"/>
      </w:rPr>
      <w:fldChar w:fldCharType="end"/>
    </w:r>
  </w:p>
  <w:p w:rsidR="00E32179" w:rsidRPr="00AB38F6" w:rsidRDefault="00E32179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32179" w:rsidRPr="00AB38F6" w:rsidRDefault="00E32179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79" w:rsidRDefault="00E32179">
      <w:r>
        <w:separator/>
      </w:r>
    </w:p>
  </w:footnote>
  <w:footnote w:type="continuationSeparator" w:id="0">
    <w:p w:rsidR="00E32179" w:rsidRDefault="00E3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79" w:rsidRDefault="00E32179">
    <w:pPr>
      <w:tabs>
        <w:tab w:val="center" w:pos="4320"/>
        <w:tab w:val="right" w:pos="8640"/>
      </w:tabs>
      <w:rPr>
        <w:kern w:val="0"/>
      </w:rPr>
    </w:pPr>
  </w:p>
  <w:p w:rsidR="00E32179" w:rsidRDefault="00E3217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D35605C6"/>
    <w:lvl w:ilvl="0" w:tplc="EC50813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03EE2"/>
    <w:multiLevelType w:val="hybridMultilevel"/>
    <w:tmpl w:val="5A8867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F4A73"/>
    <w:multiLevelType w:val="hybridMultilevel"/>
    <w:tmpl w:val="A892711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920" w:hanging="360"/>
      </w:pPr>
    </w:lvl>
    <w:lvl w:ilvl="2" w:tplc="041C001B" w:tentative="1">
      <w:start w:val="1"/>
      <w:numFmt w:val="lowerRoman"/>
      <w:lvlText w:val="%3."/>
      <w:lvlJc w:val="right"/>
      <w:pPr>
        <w:ind w:left="2640" w:hanging="180"/>
      </w:pPr>
    </w:lvl>
    <w:lvl w:ilvl="3" w:tplc="041C000F" w:tentative="1">
      <w:start w:val="1"/>
      <w:numFmt w:val="decimal"/>
      <w:lvlText w:val="%4."/>
      <w:lvlJc w:val="left"/>
      <w:pPr>
        <w:ind w:left="3360" w:hanging="360"/>
      </w:pPr>
    </w:lvl>
    <w:lvl w:ilvl="4" w:tplc="041C0019" w:tentative="1">
      <w:start w:val="1"/>
      <w:numFmt w:val="lowerLetter"/>
      <w:lvlText w:val="%5."/>
      <w:lvlJc w:val="left"/>
      <w:pPr>
        <w:ind w:left="4080" w:hanging="360"/>
      </w:pPr>
    </w:lvl>
    <w:lvl w:ilvl="5" w:tplc="041C001B" w:tentative="1">
      <w:start w:val="1"/>
      <w:numFmt w:val="lowerRoman"/>
      <w:lvlText w:val="%6."/>
      <w:lvlJc w:val="right"/>
      <w:pPr>
        <w:ind w:left="4800" w:hanging="180"/>
      </w:pPr>
    </w:lvl>
    <w:lvl w:ilvl="6" w:tplc="041C000F" w:tentative="1">
      <w:start w:val="1"/>
      <w:numFmt w:val="decimal"/>
      <w:lvlText w:val="%7."/>
      <w:lvlJc w:val="left"/>
      <w:pPr>
        <w:ind w:left="5520" w:hanging="360"/>
      </w:pPr>
    </w:lvl>
    <w:lvl w:ilvl="7" w:tplc="041C0019" w:tentative="1">
      <w:start w:val="1"/>
      <w:numFmt w:val="lowerLetter"/>
      <w:lvlText w:val="%8."/>
      <w:lvlJc w:val="left"/>
      <w:pPr>
        <w:ind w:left="6240" w:hanging="360"/>
      </w:pPr>
    </w:lvl>
    <w:lvl w:ilvl="8" w:tplc="041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919BD"/>
    <w:rsid w:val="0019305A"/>
    <w:rsid w:val="001946B3"/>
    <w:rsid w:val="001A202B"/>
    <w:rsid w:val="001A23DB"/>
    <w:rsid w:val="001A4E98"/>
    <w:rsid w:val="001A6382"/>
    <w:rsid w:val="001A6E90"/>
    <w:rsid w:val="001A6FAB"/>
    <w:rsid w:val="001C4C60"/>
    <w:rsid w:val="001C57C3"/>
    <w:rsid w:val="001E7C0F"/>
    <w:rsid w:val="001F2F33"/>
    <w:rsid w:val="001F76D0"/>
    <w:rsid w:val="002003A1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44DD"/>
    <w:rsid w:val="003046FD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126C"/>
    <w:rsid w:val="003A713C"/>
    <w:rsid w:val="003A7870"/>
    <w:rsid w:val="003B622C"/>
    <w:rsid w:val="003C5D9A"/>
    <w:rsid w:val="003C75EF"/>
    <w:rsid w:val="003D4207"/>
    <w:rsid w:val="003E2914"/>
    <w:rsid w:val="004006DA"/>
    <w:rsid w:val="00402705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C7E"/>
    <w:rsid w:val="0044001A"/>
    <w:rsid w:val="00443A34"/>
    <w:rsid w:val="0045345E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D0401"/>
    <w:rsid w:val="004D099C"/>
    <w:rsid w:val="004D23C7"/>
    <w:rsid w:val="004E5C12"/>
    <w:rsid w:val="004F1DE4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45D2"/>
    <w:rsid w:val="00597D8A"/>
    <w:rsid w:val="005C2B61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B5283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20A42"/>
    <w:rsid w:val="0072501D"/>
    <w:rsid w:val="0073235A"/>
    <w:rsid w:val="00737330"/>
    <w:rsid w:val="00745427"/>
    <w:rsid w:val="00761BF6"/>
    <w:rsid w:val="00772573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6400"/>
    <w:rsid w:val="008A7F47"/>
    <w:rsid w:val="008B0052"/>
    <w:rsid w:val="008D1EA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0E3"/>
    <w:rsid w:val="00994FC3"/>
    <w:rsid w:val="009A29D9"/>
    <w:rsid w:val="009A4952"/>
    <w:rsid w:val="009A7C49"/>
    <w:rsid w:val="009C00B7"/>
    <w:rsid w:val="009C018F"/>
    <w:rsid w:val="009C2BE8"/>
    <w:rsid w:val="009C4627"/>
    <w:rsid w:val="009C7CC7"/>
    <w:rsid w:val="009D23D6"/>
    <w:rsid w:val="009E7B31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E7A32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817AF"/>
    <w:rsid w:val="00C817B8"/>
    <w:rsid w:val="00C82DAB"/>
    <w:rsid w:val="00C934AE"/>
    <w:rsid w:val="00C95175"/>
    <w:rsid w:val="00CB0CD9"/>
    <w:rsid w:val="00CB2271"/>
    <w:rsid w:val="00CC0A85"/>
    <w:rsid w:val="00CC50CD"/>
    <w:rsid w:val="00CD0C08"/>
    <w:rsid w:val="00CD524B"/>
    <w:rsid w:val="00CE2977"/>
    <w:rsid w:val="00CE4378"/>
    <w:rsid w:val="00CE54D7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5ED5"/>
    <w:rsid w:val="00D8689A"/>
    <w:rsid w:val="00D86EB6"/>
    <w:rsid w:val="00D91585"/>
    <w:rsid w:val="00DA3BE3"/>
    <w:rsid w:val="00DA742E"/>
    <w:rsid w:val="00DB0C5F"/>
    <w:rsid w:val="00DB3B46"/>
    <w:rsid w:val="00DB40AA"/>
    <w:rsid w:val="00DC2A2B"/>
    <w:rsid w:val="00DD3415"/>
    <w:rsid w:val="00DE1427"/>
    <w:rsid w:val="00DF1C00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2179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6C2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23</cp:revision>
  <cp:lastPrinted>2012-02-03T13:17:00Z</cp:lastPrinted>
  <dcterms:created xsi:type="dcterms:W3CDTF">2012-02-03T14:20:00Z</dcterms:created>
  <dcterms:modified xsi:type="dcterms:W3CDTF">2013-02-22T09:47:00Z</dcterms:modified>
</cp:coreProperties>
</file>